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5" w:rsidRDefault="00402006">
      <w:pPr>
        <w:pStyle w:val="30"/>
        <w:framePr w:w="10536" w:h="15379" w:hRule="exact" w:wrap="none" w:vAnchor="page" w:hAnchor="page" w:x="681" w:y="697"/>
        <w:shd w:val="clear" w:color="auto" w:fill="auto"/>
        <w:ind w:right="420"/>
      </w:pPr>
      <w:r>
        <w:t>Программа учебного предмета «Сольфеджио» ДПП «Фортепиано»,</w:t>
      </w:r>
      <w:r>
        <w:br/>
        <w:t>«Струнные инструменты», «Народные инструменты», «</w:t>
      </w:r>
      <w:r w:rsidR="00871AFE">
        <w:t>Хоровое пение</w:t>
      </w:r>
      <w:r>
        <w:t>»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 xml:space="preserve">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</w:t>
      </w:r>
      <w:bookmarkStart w:id="0" w:name="_GoBack"/>
      <w:bookmarkEnd w:id="0"/>
      <w:r>
        <w:t>«Народные инструменты», «</w:t>
      </w:r>
      <w:r w:rsidR="00871AFE">
        <w:t>Хоровое пение</w:t>
      </w:r>
      <w:r>
        <w:t>».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t>умения</w:t>
      </w:r>
      <w:proofErr w:type="gramEnd"/>
      <w: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Срок реализации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Форма проведения учебных аудиторных занятий мелкогрупповая, от 4 до 10 человек.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jc w:val="left"/>
      </w:pPr>
      <w:r>
        <w:rPr>
          <w:rStyle w:val="21"/>
        </w:rPr>
        <w:t>Цель:</w:t>
      </w:r>
      <w:r>
        <w:t xml:space="preserve">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  <w:r>
        <w:rPr>
          <w:rStyle w:val="21"/>
        </w:rPr>
        <w:t>Задачи: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78" w:lineRule="exact"/>
      </w:pPr>
      <w:r>
        <w:t>формирование комплекса знаний, умений и навыков, направленного на развитие у учащегося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78" w:lineRule="exact"/>
      </w:pPr>
      <w:r>
        <w:t>формирование навыков самостоятельной работы с музыкальным материалом;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434"/>
        </w:tabs>
        <w:spacing w:before="0"/>
      </w:pPr>
      <w: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Программа содержит следующие разделы: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exact"/>
        <w:ind w:left="400"/>
      </w:pPr>
      <w:r>
        <w:t>сведения о затратах учебного времени, предусмотренного на освоение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 w:line="293" w:lineRule="exact"/>
        <w:ind w:firstLine="740"/>
      </w:pPr>
      <w:r>
        <w:t>учебного предмета;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93" w:lineRule="exact"/>
        <w:ind w:left="400"/>
      </w:pPr>
      <w:r>
        <w:t>распределение учебного материала по годам обучения;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93" w:lineRule="exact"/>
        <w:ind w:left="400"/>
      </w:pPr>
      <w:r>
        <w:t>описание дидактических единиц учебного предмета;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93" w:lineRule="exact"/>
        <w:ind w:left="400"/>
      </w:pPr>
      <w:r>
        <w:t>требования к уровню подготовки учащихся;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93" w:lineRule="exact"/>
        <w:ind w:left="400"/>
      </w:pPr>
      <w:r>
        <w:t>формы и методы контроля, система оценок;</w:t>
      </w:r>
    </w:p>
    <w:p w:rsidR="009060B5" w:rsidRDefault="00402006">
      <w:pPr>
        <w:pStyle w:val="20"/>
        <w:framePr w:w="10536" w:h="15379" w:hRule="exact" w:wrap="none" w:vAnchor="page" w:hAnchor="page" w:x="681" w:y="697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00"/>
      </w:pPr>
      <w:r>
        <w:t>методическое обеспечение учебного процесса.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В соответствии с данными направлениями строится основной раздел программы "Содержание учебного предмета"</w:t>
      </w:r>
    </w:p>
    <w:p w:rsidR="009060B5" w:rsidRDefault="00402006">
      <w:pPr>
        <w:pStyle w:val="20"/>
        <w:framePr w:w="10536" w:h="15379" w:hRule="exact" w:wrap="none" w:vAnchor="page" w:hAnchor="page" w:x="681" w:y="697"/>
        <w:shd w:val="clear" w:color="auto" w:fill="auto"/>
        <w:spacing w:before="0"/>
        <w:ind w:firstLine="740"/>
      </w:pPr>
      <w:r>
        <w:t>Материально-техническая база образовательного учреждения соответствует санитарным и противопожарным нормам, нормам охраны труда. Реализация программы учебного предмета «Сольфеджио» обеспечивается доступом каждого учащегося к библиотечным фондам. Библиотечный фонд школы укомплектован печатными изданиями основной и дополнительной учебной и учебно-методической литературы по учебному предмету «Сольфеджио», а также</w:t>
      </w:r>
    </w:p>
    <w:p w:rsidR="009060B5" w:rsidRDefault="009060B5">
      <w:pPr>
        <w:rPr>
          <w:sz w:val="2"/>
          <w:szCs w:val="2"/>
        </w:rPr>
        <w:sectPr w:rsidR="00906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0B5" w:rsidRDefault="00402006">
      <w:pPr>
        <w:pStyle w:val="20"/>
        <w:framePr w:w="10526" w:h="5573" w:hRule="exact" w:wrap="none" w:vAnchor="page" w:hAnchor="page" w:x="685" w:y="692"/>
        <w:shd w:val="clear" w:color="auto" w:fill="auto"/>
        <w:spacing w:before="0"/>
      </w:pPr>
      <w:r>
        <w:lastRenderedPageBreak/>
        <w:t xml:space="preserve">изданиями музыкальных произведений, специальными хрестоматийными изданиями. Основной учебной литературой по учебному предмету «Сольфеджио» обеспечивается каждый учащийся. </w:t>
      </w:r>
      <w:proofErr w:type="gramStart"/>
      <w:r>
        <w:t xml:space="preserve">Учебные аудитории, предназначенные для реализации учебного предмета «Сольфеджио», оснащены пианино,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шкафами) и оформлены наглядными пособиями.</w:t>
      </w:r>
      <w:proofErr w:type="gramEnd"/>
    </w:p>
    <w:p w:rsidR="009060B5" w:rsidRDefault="00402006">
      <w:pPr>
        <w:pStyle w:val="20"/>
        <w:framePr w:w="10526" w:h="5573" w:hRule="exact" w:wrap="none" w:vAnchor="page" w:hAnchor="page" w:x="685" w:y="692"/>
        <w:shd w:val="clear" w:color="auto" w:fill="auto"/>
        <w:spacing w:before="0"/>
        <w:ind w:firstLine="740"/>
      </w:pPr>
      <w:r>
        <w:t xml:space="preserve">В младших классах активно используется наглядный материал -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 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>
        <w:t>сольфеджирования</w:t>
      </w:r>
      <w:proofErr w:type="spellEnd"/>
      <w:r>
        <w:t>, сборников диктантов, а также разрабатывается педагогом самостоятельно.</w:t>
      </w:r>
    </w:p>
    <w:p w:rsidR="009060B5" w:rsidRDefault="00402006">
      <w:pPr>
        <w:pStyle w:val="20"/>
        <w:framePr w:w="10526" w:h="5573" w:hRule="exact" w:wrap="none" w:vAnchor="page" w:hAnchor="page" w:x="685" w:y="692"/>
        <w:shd w:val="clear" w:color="auto" w:fill="auto"/>
        <w:spacing w:before="0"/>
        <w:ind w:firstLine="740"/>
      </w:pPr>
      <w: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других учебных предметов (сольное и ансамблевое инструментальное исполнительство, хоровой класс, оркестровый класс и другие).</w:t>
      </w:r>
    </w:p>
    <w:p w:rsidR="009060B5" w:rsidRDefault="00402006">
      <w:pPr>
        <w:pStyle w:val="20"/>
        <w:framePr w:w="10526" w:h="5573" w:hRule="exact" w:wrap="none" w:vAnchor="page" w:hAnchor="page" w:x="685" w:y="692"/>
        <w:shd w:val="clear" w:color="auto" w:fill="auto"/>
        <w:spacing w:before="0"/>
        <w:ind w:firstLine="740"/>
      </w:pPr>
      <w:r>
        <w:t xml:space="preserve">В этой связи Программа курса сольфеджио состоит из пяти основных разделов: </w:t>
      </w:r>
      <w:proofErr w:type="spellStart"/>
      <w:r>
        <w:t>сольфеджирование</w:t>
      </w:r>
      <w:proofErr w:type="spellEnd"/>
      <w:r>
        <w:t xml:space="preserve"> и вокально-интонационные навыки, слуховой анализ, слуховой анализ, диктант, творческие упражнения, теоретические сведения.</w:t>
      </w:r>
    </w:p>
    <w:p w:rsidR="009060B5" w:rsidRDefault="009060B5">
      <w:pPr>
        <w:rPr>
          <w:sz w:val="2"/>
          <w:szCs w:val="2"/>
        </w:rPr>
      </w:pPr>
    </w:p>
    <w:sectPr w:rsidR="009060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BF" w:rsidRDefault="00D345BF">
      <w:r>
        <w:separator/>
      </w:r>
    </w:p>
  </w:endnote>
  <w:endnote w:type="continuationSeparator" w:id="0">
    <w:p w:rsidR="00D345BF" w:rsidRDefault="00D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BF" w:rsidRDefault="00D345BF"/>
  </w:footnote>
  <w:footnote w:type="continuationSeparator" w:id="0">
    <w:p w:rsidR="00D345BF" w:rsidRDefault="00D345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37A"/>
    <w:multiLevelType w:val="multilevel"/>
    <w:tmpl w:val="D42AD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5"/>
    <w:rsid w:val="00051898"/>
    <w:rsid w:val="000779A8"/>
    <w:rsid w:val="002222B8"/>
    <w:rsid w:val="00402006"/>
    <w:rsid w:val="00871AFE"/>
    <w:rsid w:val="009060B5"/>
    <w:rsid w:val="00D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3</cp:revision>
  <dcterms:created xsi:type="dcterms:W3CDTF">2021-02-10T08:20:00Z</dcterms:created>
  <dcterms:modified xsi:type="dcterms:W3CDTF">2021-02-11T08:41:00Z</dcterms:modified>
</cp:coreProperties>
</file>